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19E" w:rsidRDefault="006D784A">
      <w:pPr>
        <w:rPr>
          <w:rFonts w:ascii="Times New Roman" w:hAnsi="Times New Roman" w:cs="Times New Roman"/>
          <w:sz w:val="28"/>
          <w:szCs w:val="24"/>
        </w:rPr>
      </w:pPr>
      <w:r w:rsidRPr="0065019E">
        <w:rPr>
          <w:rFonts w:ascii="Times New Roman" w:hAnsi="Times New Roman" w:cs="Times New Roman"/>
          <w:sz w:val="28"/>
          <w:szCs w:val="24"/>
        </w:rPr>
        <w:t>Олимпиада</w:t>
      </w:r>
      <w:r w:rsidR="0065019E">
        <w:rPr>
          <w:rFonts w:ascii="Times New Roman" w:hAnsi="Times New Roman" w:cs="Times New Roman"/>
          <w:sz w:val="28"/>
          <w:szCs w:val="24"/>
        </w:rPr>
        <w:t xml:space="preserve"> по истории</w:t>
      </w:r>
      <w:bookmarkStart w:id="0" w:name="_GoBack"/>
      <w:bookmarkEnd w:id="0"/>
    </w:p>
    <w:p w:rsidR="00ED1741" w:rsidRPr="0065019E" w:rsidRDefault="006D784A">
      <w:pPr>
        <w:rPr>
          <w:rFonts w:ascii="Times New Roman" w:hAnsi="Times New Roman" w:cs="Times New Roman"/>
          <w:sz w:val="28"/>
          <w:szCs w:val="24"/>
        </w:rPr>
      </w:pPr>
      <w:r w:rsidRPr="0065019E">
        <w:rPr>
          <w:rFonts w:ascii="Times New Roman" w:hAnsi="Times New Roman" w:cs="Times New Roman"/>
          <w:sz w:val="28"/>
          <w:szCs w:val="24"/>
        </w:rPr>
        <w:t xml:space="preserve"> 9 класс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E7E84">
        <w:rPr>
          <w:rStyle w:val="c9"/>
          <w:b/>
          <w:bCs/>
          <w:color w:val="000000"/>
        </w:rPr>
        <w:t>Задание 1.Определите, чей путь зашифрован географическими названиями.</w:t>
      </w:r>
      <w:r w:rsidR="00EF3E8C" w:rsidRPr="007E7E84">
        <w:rPr>
          <w:rStyle w:val="c9"/>
          <w:b/>
          <w:bCs/>
          <w:color w:val="000000"/>
        </w:rPr>
        <w:t xml:space="preserve"> «  </w:t>
      </w:r>
      <w:r w:rsidR="00106C64" w:rsidRPr="007E7E84">
        <w:rPr>
          <w:rStyle w:val="c9"/>
          <w:b/>
          <w:bCs/>
          <w:color w:val="000000"/>
        </w:rPr>
        <w:t>(</w:t>
      </w:r>
      <w:r w:rsidR="00EF3E8C" w:rsidRPr="007E7E84">
        <w:rPr>
          <w:rStyle w:val="c9"/>
          <w:b/>
          <w:bCs/>
          <w:color w:val="000000"/>
        </w:rPr>
        <w:t>2 балла)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6D784A" w:rsidRPr="007E7E84" w:rsidRDefault="006D784A" w:rsidP="003C24FE">
      <w:pPr>
        <w:pStyle w:val="c10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</w:rPr>
      </w:pPr>
      <w:r w:rsidRPr="007E7E84">
        <w:rPr>
          <w:rStyle w:val="c0"/>
          <w:color w:val="000000"/>
        </w:rPr>
        <w:t>р. Неман – Смоленск – Москва – Малоярославец – р. Березина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ind w:left="720"/>
        <w:rPr>
          <w:rStyle w:val="c0"/>
          <w:color w:val="000000"/>
        </w:rPr>
      </w:pPr>
    </w:p>
    <w:p w:rsidR="00106C64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  <w:r w:rsidRPr="007E7E84">
        <w:rPr>
          <w:rStyle w:val="c4"/>
          <w:b/>
          <w:bCs/>
          <w:color w:val="000000"/>
        </w:rPr>
        <w:t>Задание 2. . Какой орден  в Российской  империи  был  высшим ?</w:t>
      </w:r>
      <w:r w:rsidR="00106C64" w:rsidRPr="007E7E84">
        <w:rPr>
          <w:rStyle w:val="c4"/>
          <w:b/>
          <w:bCs/>
          <w:color w:val="000000"/>
        </w:rPr>
        <w:t xml:space="preserve">    </w:t>
      </w:r>
    </w:p>
    <w:p w:rsidR="006D784A" w:rsidRPr="007E7E84" w:rsidRDefault="00106C64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4"/>
          <w:b/>
          <w:bCs/>
          <w:color w:val="000000"/>
        </w:rPr>
        <w:t xml:space="preserve">  (2 балла)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А. Святого Георгия   Победоносца.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Б. Святого  Владимира.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7E7E84">
        <w:rPr>
          <w:rStyle w:val="c2"/>
          <w:color w:val="000000"/>
        </w:rPr>
        <w:t>В. Святого  Андрея Первозванного.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4"/>
          <w:b/>
          <w:bCs/>
          <w:color w:val="000000"/>
        </w:rPr>
        <w:t>Задание 3. .Инфантерия  это:</w:t>
      </w:r>
      <w:r w:rsidR="00106C64" w:rsidRPr="007E7E84">
        <w:rPr>
          <w:rStyle w:val="c4"/>
          <w:b/>
          <w:bCs/>
          <w:color w:val="000000"/>
        </w:rPr>
        <w:t xml:space="preserve"> (2 балла)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А. Условие, поставленное  Анне  Иоановне  Верховным  Тайным Советом  перед  коронацией.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Б. Старинное название  пехоты.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В. Орган  управления  у  донских  казаков.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4"/>
          <w:b/>
          <w:bCs/>
          <w:color w:val="000000"/>
        </w:rPr>
        <w:t xml:space="preserve"> Задание 4. Медаль  со  словами “Учителю  от  достойного  ученика”  была  приготовлена</w:t>
      </w:r>
      <w:r w:rsidR="00106C64" w:rsidRPr="007E7E84">
        <w:rPr>
          <w:rStyle w:val="c4"/>
          <w:b/>
          <w:bCs/>
          <w:color w:val="000000"/>
        </w:rPr>
        <w:t xml:space="preserve"> – 2 балла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1. .  А.С. Пушкиным  для  Г.Р. Державина.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2.  А.В. Суворовым  для  П.Н. Румянцева.</w:t>
      </w:r>
    </w:p>
    <w:p w:rsidR="006D784A" w:rsidRPr="007E7E84" w:rsidRDefault="006D784A" w:rsidP="006D784A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3.  Петром  Первым  для  Карла XII.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7F45F4" w:rsidRPr="007E7E84" w:rsidRDefault="007F45F4" w:rsidP="007F45F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4"/>
          <w:b/>
          <w:bCs/>
          <w:color w:val="000000"/>
        </w:rPr>
        <w:t>Задание 5. .В  XVII веке  в  России “корм”  - это (2 балла)</w:t>
      </w:r>
    </w:p>
    <w:p w:rsidR="007F45F4" w:rsidRPr="007E7E84" w:rsidRDefault="007F45F4" w:rsidP="007F45F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А. Жалованье.</w:t>
      </w:r>
    </w:p>
    <w:p w:rsidR="007F45F4" w:rsidRPr="007E7E84" w:rsidRDefault="007F45F4" w:rsidP="007F45F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Б. Доходы, собранные  с  местного  населения.</w:t>
      </w:r>
    </w:p>
    <w:p w:rsidR="007F45F4" w:rsidRPr="007E7E84" w:rsidRDefault="007F45F4" w:rsidP="007F45F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2"/>
          <w:color w:val="000000"/>
        </w:rPr>
        <w:t>В. Пища.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rPr>
          <w:b/>
        </w:rPr>
        <w:t xml:space="preserve">Задание 6.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Ниже представлен список имён. Укажите, какие из них связаны с восточнославянским язычеством. </w:t>
      </w:r>
      <w:r w:rsidRPr="007E7E84">
        <w:rPr>
          <w:b/>
        </w:rPr>
        <w:t>(3 балла)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1) Хорс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2) Евпатий Коловрат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3) Велес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4) Садко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>5) Макошь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 6) Свенельд </w:t>
      </w:r>
    </w:p>
    <w:p w:rsidR="0006434C" w:rsidRPr="007E7E84" w:rsidRDefault="0006434C" w:rsidP="006D784A">
      <w:pPr>
        <w:pStyle w:val="c10"/>
        <w:shd w:val="clear" w:color="auto" w:fill="FFFFFF"/>
        <w:spacing w:before="0" w:beforeAutospacing="0" w:after="0" w:afterAutospacing="0"/>
      </w:pPr>
    </w:p>
    <w:p w:rsidR="0006434C" w:rsidRPr="007E7E84" w:rsidRDefault="0006434C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rPr>
          <w:b/>
        </w:rPr>
        <w:t xml:space="preserve">Задание 7. </w:t>
      </w:r>
    </w:p>
    <w:p w:rsidR="0006434C" w:rsidRPr="007E7E84" w:rsidRDefault="0006434C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t xml:space="preserve">Что с исторической точки зрения объединяет перечисленные в ряду элементы? Дайте максимально точный ответ. </w:t>
      </w:r>
      <w:r w:rsidRPr="007E7E84">
        <w:rPr>
          <w:b/>
        </w:rPr>
        <w:t>(4 балла)</w:t>
      </w:r>
    </w:p>
    <w:p w:rsidR="0006434C" w:rsidRPr="007E7E84" w:rsidRDefault="0006434C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7.1. Андреевский зал, Георгиевский зал, Владимирский зал, Екатерининский зал, Александровский зал. </w:t>
      </w:r>
    </w:p>
    <w:p w:rsidR="00D326F8" w:rsidRPr="007E7E84" w:rsidRDefault="0006434C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>7.2. Салават Юлаев, Хлопуша, Иван Чика-Зарубин.</w:t>
      </w:r>
    </w:p>
    <w:p w:rsidR="00BB5088" w:rsidRPr="007E7E84" w:rsidRDefault="00BB5088" w:rsidP="006D784A">
      <w:pPr>
        <w:pStyle w:val="c10"/>
        <w:shd w:val="clear" w:color="auto" w:fill="FFFFFF"/>
        <w:spacing w:before="0" w:beforeAutospacing="0" w:after="0" w:afterAutospacing="0"/>
      </w:pPr>
    </w:p>
    <w:p w:rsidR="00D326F8" w:rsidRPr="007E7E84" w:rsidRDefault="0006434C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rPr>
          <w:b/>
        </w:rPr>
        <w:t>Задание 8</w:t>
      </w:r>
      <w:r w:rsidR="00D326F8" w:rsidRPr="007E7E84">
        <w:rPr>
          <w:b/>
        </w:rPr>
        <w:t>.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 Ниже приведён список терминов. Укажите, какие из них являются элементами доспехов русского средневекового воина.  </w:t>
      </w:r>
      <w:r w:rsidRPr="007E7E84">
        <w:rPr>
          <w:b/>
        </w:rPr>
        <w:t>(3 балла)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lastRenderedPageBreak/>
        <w:t xml:space="preserve">1) кольчуга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2) шишак 3) диадема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4) колт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5) братина 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  <w:r w:rsidRPr="007E7E84">
        <w:t>6) ерихонка</w:t>
      </w:r>
    </w:p>
    <w:p w:rsidR="00BB5088" w:rsidRPr="007E7E84" w:rsidRDefault="00BB5088" w:rsidP="006D784A">
      <w:pPr>
        <w:pStyle w:val="c10"/>
        <w:shd w:val="clear" w:color="auto" w:fill="FFFFFF"/>
        <w:spacing w:before="0" w:beforeAutospacing="0" w:after="0" w:afterAutospacing="0"/>
      </w:pPr>
    </w:p>
    <w:p w:rsidR="00D243A4" w:rsidRPr="007E7E84" w:rsidRDefault="00D243A4" w:rsidP="00BB5088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rPr>
          <w:b/>
        </w:rPr>
        <w:t>Задание 9.</w:t>
      </w:r>
    </w:p>
    <w:p w:rsidR="00D243A4" w:rsidRPr="007E7E84" w:rsidRDefault="00BB5088" w:rsidP="00BB5088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t>Расположите фаворитов правителей и правительниц в хронологической последовательности их приближенности к престолу</w:t>
      </w:r>
      <w:r w:rsidR="007E7E84">
        <w:t xml:space="preserve"> </w:t>
      </w:r>
      <w:r w:rsidR="007E7E84" w:rsidRPr="007E7E84">
        <w:rPr>
          <w:b/>
        </w:rPr>
        <w:t>(5 баллов)</w:t>
      </w:r>
    </w:p>
    <w:p w:rsidR="00D243A4" w:rsidRPr="007E7E84" w:rsidRDefault="00BB5088" w:rsidP="00BB5088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1) И.П. Кутайсов </w:t>
      </w:r>
    </w:p>
    <w:p w:rsidR="00D243A4" w:rsidRPr="007E7E84" w:rsidRDefault="00BB5088" w:rsidP="00BB5088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2) Г.А. Потёмкин </w:t>
      </w:r>
    </w:p>
    <w:p w:rsidR="00D243A4" w:rsidRPr="007E7E84" w:rsidRDefault="00BB5088" w:rsidP="00BB5088">
      <w:pPr>
        <w:pStyle w:val="c10"/>
        <w:shd w:val="clear" w:color="auto" w:fill="FFFFFF"/>
        <w:spacing w:before="0" w:beforeAutospacing="0" w:after="0" w:afterAutospacing="0"/>
      </w:pPr>
      <w:r w:rsidRPr="007E7E84">
        <w:t>3) А.Д. Меншиков</w:t>
      </w:r>
    </w:p>
    <w:p w:rsidR="00D243A4" w:rsidRPr="007E7E84" w:rsidRDefault="00BB5088" w:rsidP="00BB5088">
      <w:pPr>
        <w:pStyle w:val="c10"/>
        <w:shd w:val="clear" w:color="auto" w:fill="FFFFFF"/>
        <w:spacing w:before="0" w:beforeAutospacing="0" w:after="0" w:afterAutospacing="0"/>
      </w:pPr>
      <w:r w:rsidRPr="007E7E84">
        <w:t xml:space="preserve"> 4) Э.И. Бирон </w:t>
      </w:r>
    </w:p>
    <w:p w:rsidR="00BB5088" w:rsidRPr="007E7E84" w:rsidRDefault="00BB5088" w:rsidP="00BB5088">
      <w:pPr>
        <w:pStyle w:val="c10"/>
        <w:shd w:val="clear" w:color="auto" w:fill="FFFFFF"/>
        <w:spacing w:before="0" w:beforeAutospacing="0" w:after="0" w:afterAutospacing="0"/>
      </w:pPr>
      <w:r w:rsidRPr="007E7E84">
        <w:t>5) И.И. Шувалов</w:t>
      </w:r>
    </w:p>
    <w:p w:rsidR="00D326F8" w:rsidRPr="007E7E84" w:rsidRDefault="00D326F8" w:rsidP="006D784A">
      <w:pPr>
        <w:pStyle w:val="c10"/>
        <w:shd w:val="clear" w:color="auto" w:fill="FFFFFF"/>
        <w:spacing w:before="0" w:beforeAutospacing="0" w:after="0" w:afterAutospacing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B5088" w:rsidRPr="007E7E84" w:rsidTr="00BB5088"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  <w:r w:rsidRPr="007E7E84">
              <w:t>1</w:t>
            </w: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  <w:r w:rsidRPr="007E7E84">
              <w:t>2</w:t>
            </w: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  <w:r w:rsidRPr="007E7E84">
              <w:t>3</w:t>
            </w: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  <w:r w:rsidRPr="007E7E84">
              <w:t>4</w:t>
            </w:r>
          </w:p>
        </w:tc>
        <w:tc>
          <w:tcPr>
            <w:tcW w:w="1915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  <w:r w:rsidRPr="007E7E84">
              <w:t>5</w:t>
            </w:r>
          </w:p>
        </w:tc>
      </w:tr>
      <w:tr w:rsidR="00BB5088" w:rsidRPr="007E7E84" w:rsidTr="00BB5088"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914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915" w:type="dxa"/>
          </w:tcPr>
          <w:p w:rsidR="00BB5088" w:rsidRPr="007E7E84" w:rsidRDefault="00BB5088" w:rsidP="006D784A">
            <w:pPr>
              <w:pStyle w:val="c10"/>
              <w:spacing w:before="0" w:beforeAutospacing="0" w:after="0" w:afterAutospacing="0"/>
            </w:pPr>
          </w:p>
        </w:tc>
      </w:tr>
    </w:tbl>
    <w:p w:rsidR="00BB5088" w:rsidRPr="007E7E84" w:rsidRDefault="00BB5088" w:rsidP="006D784A">
      <w:pPr>
        <w:pStyle w:val="c10"/>
        <w:shd w:val="clear" w:color="auto" w:fill="FFFFFF"/>
        <w:spacing w:before="0" w:beforeAutospacing="0" w:after="0" w:afterAutospacing="0"/>
      </w:pPr>
    </w:p>
    <w:p w:rsidR="007E7E84" w:rsidRDefault="007E7E84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7E7E84">
        <w:rPr>
          <w:b/>
        </w:rPr>
        <w:t>Задание 10.</w:t>
      </w:r>
    </w:p>
    <w:p w:rsidR="007E7E84" w:rsidRPr="007E7E84" w:rsidRDefault="007E7E84" w:rsidP="006D784A">
      <w:pPr>
        <w:pStyle w:val="c10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7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  <w:rPr>
                <w:b/>
              </w:rPr>
            </w:pPr>
            <w:r w:rsidRPr="007E7E84">
              <w:rPr>
                <w:b/>
              </w:rPr>
              <w:t>Произведения искусства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Авторы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А) «Домострой»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1) М.В. Ломоносов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Б) Скульптура «Екатерина II – законодательница»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2) Ф.И. Шубин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В) Мозаика «Полтавская баталия»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3) Д.И. Фонвизин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Г) Ода «Фелица»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4) Винченцо Бренна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Д) Комедия «Бригадир»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5) Протопоп Сильвестр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Е) Михайловский замок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6) С. Ушаков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Ж) «Спас нерукотворный»</w:t>
            </w: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7) Ф.С.Рокотов</w:t>
            </w:r>
          </w:p>
        </w:tc>
      </w:tr>
      <w:tr w:rsidR="007E7E84" w:rsidRPr="007E7E84" w:rsidTr="007E7E84">
        <w:tc>
          <w:tcPr>
            <w:tcW w:w="492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4643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8) Г.Р. Державин</w:t>
            </w:r>
          </w:p>
        </w:tc>
      </w:tr>
    </w:tbl>
    <w:p w:rsidR="007E7E84" w:rsidRPr="007E7E84" w:rsidRDefault="007E7E84" w:rsidP="006D784A">
      <w:pPr>
        <w:pStyle w:val="c10"/>
        <w:shd w:val="clear" w:color="auto" w:fill="FFFFFF"/>
        <w:spacing w:before="0" w:beforeAutospacing="0" w:after="0" w:afterAutospacing="0"/>
      </w:pPr>
    </w:p>
    <w:p w:rsidR="007E7E84" w:rsidRPr="007E7E84" w:rsidRDefault="007E7E84" w:rsidP="006D784A">
      <w:pPr>
        <w:pStyle w:val="c10"/>
        <w:shd w:val="clear" w:color="auto" w:fill="FFFFFF"/>
        <w:spacing w:before="0" w:beforeAutospacing="0" w:after="0" w:afterAutospacing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E7E84" w:rsidRPr="007E7E84" w:rsidTr="007E7E84"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ф</w:t>
            </w: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б</w:t>
            </w: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в</w:t>
            </w: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г</w:t>
            </w: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д</w:t>
            </w:r>
          </w:p>
        </w:tc>
        <w:tc>
          <w:tcPr>
            <w:tcW w:w="136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е</w:t>
            </w:r>
          </w:p>
        </w:tc>
        <w:tc>
          <w:tcPr>
            <w:tcW w:w="136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  <w:r w:rsidRPr="007E7E84">
              <w:t>ж</w:t>
            </w:r>
          </w:p>
        </w:tc>
      </w:tr>
      <w:tr w:rsidR="007E7E84" w:rsidRPr="007E7E84" w:rsidTr="007E7E84"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7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  <w:tc>
          <w:tcPr>
            <w:tcW w:w="1368" w:type="dxa"/>
          </w:tcPr>
          <w:p w:rsidR="007E7E84" w:rsidRPr="007E7E84" w:rsidRDefault="007E7E84" w:rsidP="006D784A">
            <w:pPr>
              <w:pStyle w:val="c10"/>
              <w:spacing w:before="0" w:beforeAutospacing="0" w:after="0" w:afterAutospacing="0"/>
            </w:pPr>
          </w:p>
        </w:tc>
      </w:tr>
    </w:tbl>
    <w:p w:rsidR="007E7E84" w:rsidRPr="007E7E84" w:rsidRDefault="007E7E84" w:rsidP="006D784A">
      <w:pPr>
        <w:pStyle w:val="c10"/>
        <w:shd w:val="clear" w:color="auto" w:fill="FFFFFF"/>
        <w:spacing w:before="0" w:beforeAutospacing="0" w:after="0" w:afterAutospacing="0"/>
      </w:pPr>
    </w:p>
    <w:p w:rsidR="00D326F8" w:rsidRPr="007E7E84" w:rsidRDefault="007E7E84" w:rsidP="006D784A">
      <w:pPr>
        <w:pStyle w:val="c1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E7E84">
        <w:rPr>
          <w:b/>
          <w:color w:val="000000"/>
        </w:rPr>
        <w:t>Задание 11</w:t>
      </w:r>
    </w:p>
    <w:p w:rsidR="006D784A" w:rsidRPr="007E7E84" w:rsidRDefault="006D784A" w:rsidP="006D784A">
      <w:pPr>
        <w:pStyle w:val="c15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  <w:r w:rsidRPr="007E7E84">
        <w:rPr>
          <w:color w:val="000000"/>
        </w:rPr>
        <w:t>.</w:t>
      </w:r>
      <w:r w:rsidRPr="007E7E84">
        <w:rPr>
          <w:rStyle w:val="c9"/>
          <w:b/>
          <w:bCs/>
          <w:color w:val="000000"/>
        </w:rPr>
        <w:t xml:space="preserve"> </w:t>
      </w:r>
      <w:r w:rsidRPr="007E7E84">
        <w:rPr>
          <w:rStyle w:val="c8"/>
          <w:b/>
          <w:bCs/>
          <w:color w:val="000000"/>
        </w:rPr>
        <w:t xml:space="preserve">Работа с документом. </w:t>
      </w:r>
    </w:p>
    <w:p w:rsidR="006D784A" w:rsidRPr="007E7E84" w:rsidRDefault="006D784A" w:rsidP="006D784A">
      <w:pPr>
        <w:pStyle w:val="c15"/>
        <w:shd w:val="clear" w:color="auto" w:fill="FFFFFF"/>
        <w:spacing w:before="0" w:beforeAutospacing="0" w:after="0" w:afterAutospacing="0"/>
        <w:rPr>
          <w:color w:val="000000"/>
        </w:rPr>
      </w:pPr>
      <w:r w:rsidRPr="007E7E84">
        <w:rPr>
          <w:rStyle w:val="c8"/>
          <w:b/>
          <w:bCs/>
          <w:color w:val="000000"/>
        </w:rPr>
        <w:t xml:space="preserve">Задание: </w:t>
      </w:r>
      <w:r w:rsidRPr="007E7E84">
        <w:rPr>
          <w:rStyle w:val="c8"/>
          <w:b/>
          <w:bCs/>
          <w:i/>
          <w:color w:val="000000"/>
        </w:rPr>
        <w:t>Прочитав  внимательно  текст, определите, о  каком  событии  идет  речь. Насколько  аргументирована  авторская  точка  зрения. Мотивируйте  свою  позицию.</w:t>
      </w:r>
      <w:r w:rsidRPr="007E7E84">
        <w:rPr>
          <w:rStyle w:val="c9"/>
          <w:b/>
          <w:bCs/>
          <w:i/>
          <w:color w:val="000000"/>
        </w:rPr>
        <w:t> (</w:t>
      </w:r>
      <w:r w:rsidRPr="007E7E84">
        <w:rPr>
          <w:rStyle w:val="c8"/>
          <w:b/>
          <w:bCs/>
          <w:i/>
          <w:color w:val="000000"/>
        </w:rPr>
        <w:t>10 баллов</w:t>
      </w:r>
      <w:r w:rsidRPr="007E7E84">
        <w:rPr>
          <w:rStyle w:val="c9"/>
          <w:b/>
          <w:bCs/>
          <w:i/>
          <w:color w:val="000000"/>
        </w:rPr>
        <w:t>)</w:t>
      </w:r>
    </w:p>
    <w:p w:rsidR="006D784A" w:rsidRPr="007E7E84" w:rsidRDefault="006D784A" w:rsidP="006D784A">
      <w:pPr>
        <w:pStyle w:val="c2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7E7E84">
        <w:rPr>
          <w:rStyle w:val="c0"/>
          <w:color w:val="000000"/>
        </w:rPr>
        <w:t xml:space="preserve">Н.И.Костомаров:  </w:t>
      </w:r>
      <w:r w:rsidRPr="007E7E84">
        <w:rPr>
          <w:rStyle w:val="c9"/>
          <w:b/>
          <w:bCs/>
          <w:color w:val="000000"/>
        </w:rPr>
        <w:t>“Петр  жил  в  такое  время, когда  России  невозможно было  оставаться  на  прежней  избитой  дороге  и  надобно  было  вступить  на  путь  обновления. Как  человек , одаренный  умственным  ясновидением, Петр  осознал  эту  потребность  своего  отечества, и  принялся  за  нее  всею  своею  гигантскою  волею. Петр  был  самодержавен, а  в такой  момент  истории, в  какой  тогда  вступила  Россия, только  самодержавие  и  могло  быть   пригодным. Свободный  республиканский  строй  никуда  не  годится  в  то  время, когда  нужно  бывает  изменять  судьбу  страны  и  дух  ее  народа, вырывать  с  корнем  вон старое_  и  насаждать  новое…. Только там , где  самодержавие  безгранично, смелый  владыка  может  отважиться  на  ломку  и  перестройку  всего  государственного  и  общественного  здания. Петру  помогло  более всего  самодержавие, унаследованное  им  от предков”.</w:t>
      </w: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7F45F4" w:rsidRPr="007E7E84" w:rsidRDefault="007F45F4" w:rsidP="006D784A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6D784A" w:rsidRPr="007E7E84" w:rsidRDefault="006D784A" w:rsidP="006D784A">
      <w:pPr>
        <w:pStyle w:val="c10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6D784A" w:rsidRPr="007E7E84" w:rsidRDefault="006D784A" w:rsidP="0006434C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7E84">
        <w:rPr>
          <w:rFonts w:ascii="Times New Roman" w:hAnsi="Times New Roman" w:cs="Times New Roman"/>
          <w:b/>
          <w:i/>
          <w:sz w:val="24"/>
          <w:szCs w:val="24"/>
        </w:rPr>
        <w:t xml:space="preserve"> Критерии ответов.</w:t>
      </w:r>
    </w:p>
    <w:p w:rsidR="006D784A" w:rsidRPr="007E7E84" w:rsidRDefault="006D784A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>Задание 1. Наполеон</w:t>
      </w:r>
    </w:p>
    <w:p w:rsidR="006D784A" w:rsidRPr="007E7E84" w:rsidRDefault="006D784A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>Задание 2. Святого Владимира</w:t>
      </w:r>
    </w:p>
    <w:p w:rsidR="006D784A" w:rsidRPr="007E7E84" w:rsidRDefault="006D784A" w:rsidP="0006434C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7E7E84">
        <w:rPr>
          <w:rStyle w:val="c4"/>
          <w:b/>
          <w:bCs/>
          <w:color w:val="000000"/>
        </w:rPr>
        <w:t>Задание 3. .Инфантерия  это старинное название пехоты</w:t>
      </w:r>
    </w:p>
    <w:p w:rsidR="006D784A" w:rsidRPr="007E7E84" w:rsidRDefault="006D784A" w:rsidP="0006434C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7E7E84">
        <w:rPr>
          <w:rStyle w:val="c2"/>
          <w:color w:val="000000"/>
        </w:rPr>
        <w:t xml:space="preserve"> </w:t>
      </w:r>
    </w:p>
    <w:p w:rsidR="006D784A" w:rsidRPr="007E7E84" w:rsidRDefault="006D784A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 xml:space="preserve">Задание 4. </w:t>
      </w:r>
    </w:p>
    <w:p w:rsidR="006D784A" w:rsidRPr="007E7E84" w:rsidRDefault="006D784A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 xml:space="preserve"> Петром </w:t>
      </w:r>
      <w:r w:rsidRPr="007E7E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7E84">
        <w:rPr>
          <w:rFonts w:ascii="Times New Roman" w:hAnsi="Times New Roman" w:cs="Times New Roman"/>
          <w:sz w:val="24"/>
          <w:szCs w:val="24"/>
        </w:rPr>
        <w:t xml:space="preserve">  для Карла </w:t>
      </w:r>
      <w:r w:rsidRPr="007E7E84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7F45F4" w:rsidRPr="007E7E84" w:rsidRDefault="007F45F4" w:rsidP="0006434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7F45F4" w:rsidRPr="007E7E84" w:rsidRDefault="007F45F4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>Жалованье</w:t>
      </w:r>
    </w:p>
    <w:p w:rsidR="00D326F8" w:rsidRPr="007E7E84" w:rsidRDefault="00D326F8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7E7E84">
        <w:rPr>
          <w:rFonts w:ascii="Times New Roman" w:hAnsi="Times New Roman" w:cs="Times New Roman"/>
          <w:sz w:val="24"/>
          <w:szCs w:val="24"/>
        </w:rPr>
        <w:t>.- 135</w:t>
      </w:r>
    </w:p>
    <w:p w:rsidR="0006434C" w:rsidRPr="007E7E84" w:rsidRDefault="0006434C" w:rsidP="0006434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06434C" w:rsidRPr="007E7E84" w:rsidRDefault="0006434C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 xml:space="preserve"> 7.1. Парадные залы Большого Кремлёвского дворца (орденские залы).</w:t>
      </w:r>
    </w:p>
    <w:p w:rsidR="0006434C" w:rsidRPr="007E7E84" w:rsidRDefault="0006434C" w:rsidP="0006434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 xml:space="preserve"> 7.2. Участники восстания Емельяна Пугачёва</w:t>
      </w:r>
    </w:p>
    <w:p w:rsidR="00D326F8" w:rsidRPr="007E7E84" w:rsidRDefault="0006434C">
      <w:pPr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 xml:space="preserve"> Задание 8</w:t>
      </w:r>
      <w:r w:rsidR="00D326F8" w:rsidRPr="007E7E84">
        <w:rPr>
          <w:rFonts w:ascii="Times New Roman" w:hAnsi="Times New Roman" w:cs="Times New Roman"/>
          <w:sz w:val="24"/>
          <w:szCs w:val="24"/>
        </w:rPr>
        <w:t xml:space="preserve"> </w:t>
      </w:r>
      <w:r w:rsidR="00BB5088" w:rsidRPr="007E7E84">
        <w:rPr>
          <w:rFonts w:ascii="Times New Roman" w:hAnsi="Times New Roman" w:cs="Times New Roman"/>
          <w:sz w:val="24"/>
          <w:szCs w:val="24"/>
        </w:rPr>
        <w:t>–</w:t>
      </w:r>
      <w:r w:rsidR="00D326F8" w:rsidRPr="007E7E84">
        <w:rPr>
          <w:rFonts w:ascii="Times New Roman" w:hAnsi="Times New Roman" w:cs="Times New Roman"/>
          <w:sz w:val="24"/>
          <w:szCs w:val="24"/>
        </w:rPr>
        <w:t xml:space="preserve"> 126</w:t>
      </w:r>
    </w:p>
    <w:p w:rsidR="00BB5088" w:rsidRPr="007E7E84" w:rsidRDefault="00BB5088">
      <w:pPr>
        <w:rPr>
          <w:rFonts w:ascii="Times New Roman" w:hAnsi="Times New Roman" w:cs="Times New Roman"/>
          <w:b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 xml:space="preserve"> Задание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B5088" w:rsidRPr="007E7E84" w:rsidTr="00BB5088"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5088" w:rsidRPr="007E7E84" w:rsidTr="00BB5088"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BB5088" w:rsidRPr="007E7E84" w:rsidRDefault="00BB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E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B5088" w:rsidRPr="007E7E84" w:rsidRDefault="00BB5088">
      <w:pPr>
        <w:rPr>
          <w:rFonts w:ascii="Times New Roman" w:hAnsi="Times New Roman" w:cs="Times New Roman"/>
          <w:sz w:val="24"/>
          <w:szCs w:val="24"/>
        </w:rPr>
      </w:pPr>
    </w:p>
    <w:p w:rsidR="00BB5088" w:rsidRPr="007E7E84" w:rsidRDefault="00BB5088">
      <w:pPr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sz w:val="24"/>
          <w:szCs w:val="24"/>
        </w:rPr>
        <w:t xml:space="preserve">   4 балла за полностью верную последовательность. 2 балла за последовательность с одной ошибкой (т. е. верная последовательность восстанавливается путём перестановки любых двух символов). 0 баллов, если допущено более одной ошибки. Максимум за задание – 4 балла</w:t>
      </w:r>
    </w:p>
    <w:p w:rsidR="007E7E84" w:rsidRPr="007E7E84" w:rsidRDefault="007E7E84">
      <w:pPr>
        <w:rPr>
          <w:rFonts w:ascii="Times New Roman" w:hAnsi="Times New Roman" w:cs="Times New Roman"/>
          <w:b/>
          <w:sz w:val="24"/>
          <w:szCs w:val="24"/>
        </w:rPr>
      </w:pPr>
      <w:r w:rsidRPr="007E7E84">
        <w:rPr>
          <w:rFonts w:ascii="Times New Roman" w:hAnsi="Times New Roman" w:cs="Times New Roman"/>
          <w:b/>
          <w:sz w:val="24"/>
          <w:szCs w:val="24"/>
        </w:rPr>
        <w:t>Задание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E7E84" w:rsidRPr="007E7E84" w:rsidTr="007E7E84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а</w:t>
            </w:r>
          </w:p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г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ж</w:t>
            </w:r>
          </w:p>
        </w:tc>
      </w:tr>
      <w:tr w:rsidR="007E7E84" w:rsidRPr="007E7E84" w:rsidTr="007E7E84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4" w:rsidRPr="007E7E84" w:rsidRDefault="007E7E84">
            <w:pPr>
              <w:pStyle w:val="c10"/>
              <w:spacing w:before="0" w:beforeAutospacing="0" w:after="0" w:afterAutospacing="0"/>
              <w:rPr>
                <w:lang w:eastAsia="en-US"/>
              </w:rPr>
            </w:pPr>
            <w:r w:rsidRPr="007E7E84">
              <w:rPr>
                <w:lang w:eastAsia="en-US"/>
              </w:rPr>
              <w:t>6</w:t>
            </w:r>
          </w:p>
        </w:tc>
      </w:tr>
    </w:tbl>
    <w:p w:rsidR="007E7E84" w:rsidRDefault="007E7E8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E7E84" w:rsidRPr="007E7E84" w:rsidRDefault="007E7E8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7E7E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адание 11.</w:t>
      </w:r>
    </w:p>
    <w:p w:rsidR="007E7E84" w:rsidRPr="007E7E84" w:rsidRDefault="007E7E84">
      <w:pPr>
        <w:rPr>
          <w:rFonts w:ascii="Times New Roman" w:hAnsi="Times New Roman" w:cs="Times New Roman"/>
          <w:sz w:val="24"/>
          <w:szCs w:val="24"/>
        </w:rPr>
      </w:pPr>
      <w:r w:rsidRPr="007E7E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 задании  идет  речь  об  оценке  реформ Петра I  либеральным  русским  историком Н.И.Костомаровым, которая  была  им  дана  в  обширном  очерке “Петр Великий”.Интерпретация  и  оценка  авторской  концепции  может  быть  различной. Но  необходимо  иметь  в виду, что  цена  петровских  преобразований  оказалась  очень  высокой  для  русского  народа. Он  оплатил  их  великим  множеством  человеческих жертв, понижением  своего  благосостояния, многолетним  упорным трудом, непониманием  целей,  к  которым  стремился  монарх. И в  этих  условиях  реформы удались  не  только  потому, что  Петр  имел  личные  качества  умного  и  дальновидного правителя, но  и  потому, что  обладал  неограниченными  властными  полномочиями для  внедрения  своих  замыслов  в  жизнь. Однако  обстоятельства  этого  времени Н.И.Костомаров  априорно  распространяет  на  все  переломные  эпохи. (10 баллов)</w:t>
      </w:r>
    </w:p>
    <w:sectPr w:rsidR="007E7E84" w:rsidRPr="007E7E84" w:rsidSect="00ED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809E0"/>
    <w:multiLevelType w:val="hybridMultilevel"/>
    <w:tmpl w:val="6ED41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784A"/>
    <w:rsid w:val="0006434C"/>
    <w:rsid w:val="00106C64"/>
    <w:rsid w:val="003C24FE"/>
    <w:rsid w:val="0065019E"/>
    <w:rsid w:val="006D784A"/>
    <w:rsid w:val="007E7E84"/>
    <w:rsid w:val="007F45F4"/>
    <w:rsid w:val="00BB5088"/>
    <w:rsid w:val="00D243A4"/>
    <w:rsid w:val="00D326F8"/>
    <w:rsid w:val="00ED1741"/>
    <w:rsid w:val="00EF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D721"/>
  <w15:docId w15:val="{D8E0027B-99DB-4218-8194-A91E7370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D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D784A"/>
  </w:style>
  <w:style w:type="character" w:customStyle="1" w:styleId="c0">
    <w:name w:val="c0"/>
    <w:basedOn w:val="a0"/>
    <w:rsid w:val="006D784A"/>
  </w:style>
  <w:style w:type="paragraph" w:customStyle="1" w:styleId="c3">
    <w:name w:val="c3"/>
    <w:basedOn w:val="a"/>
    <w:rsid w:val="006D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D784A"/>
  </w:style>
  <w:style w:type="character" w:customStyle="1" w:styleId="c2">
    <w:name w:val="c2"/>
    <w:basedOn w:val="a0"/>
    <w:rsid w:val="006D784A"/>
  </w:style>
  <w:style w:type="paragraph" w:customStyle="1" w:styleId="c15">
    <w:name w:val="c15"/>
    <w:basedOn w:val="a"/>
    <w:rsid w:val="006D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D784A"/>
  </w:style>
  <w:style w:type="paragraph" w:customStyle="1" w:styleId="c21">
    <w:name w:val="c21"/>
    <w:basedOn w:val="a"/>
    <w:rsid w:val="006D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B5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</cp:revision>
  <dcterms:created xsi:type="dcterms:W3CDTF">2020-09-30T10:43:00Z</dcterms:created>
  <dcterms:modified xsi:type="dcterms:W3CDTF">2020-09-30T20:31:00Z</dcterms:modified>
</cp:coreProperties>
</file>